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953"/>
      </w:tblGrid>
      <w:tr w:rsidRPr="00FA5C92" w:rsidR="00604EE6" w:rsidTr="00D336FA">
        <w:tc>
          <w:tcPr>
            <w:tcW w:w="2829" w:type="dxa"/>
            <w:shd w:val="clear" w:color="auto" w:fill="auto"/>
          </w:tcPr>
          <w:tbl>
            <w:tblPr>
              <w:tblW w:w="2953" w:type="dxa"/>
              <w:tblCellMar>
                <w:left w:w="0" w:type="dxa"/>
                <w:right w:w="0" w:type="dxa"/>
              </w:tblCellMar>
              <w:tblLook w:firstRow="1" w:lastRow="0" w:firstColumn="1" w:lastColumn="0" w:noHBand="0" w:noVBand="1" w:val="04A0"/>
            </w:tblPr>
            <w:tblGrid>
              <w:gridCol w:w="2953"/>
            </w:tblGrid>
            <w:tr w:rsidRPr="00FA5C92" w:rsidR="00604EE6" w:rsidTr="00A646CD">
              <w:trPr>
                <w:trHeight w:val="1465"/>
              </w:trPr>
              <w:tc>
                <w:tcPr>
                  <w:tcW w:w="2953" w:type="dxa"/>
                  <w:shd w:val="clear" w:color="auto" w:fill="auto"/>
                </w:tcPr>
                <w:p w:rsidRPr="00FA5C92" w:rsidR="00604EE6" w:rsidP="00604EE6" w:rsidRDefault="00604E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A5C92">
                    <w:rPr>
                      <w:rFonts w:ascii="Arial" w:hAnsi="Arial" w:cs="Arial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476250" cy="609600"/>
                        <wp:effectExtent l="0" t="0" r="0" b="0"/>
                        <wp:docPr id="3" name="Slika 3" descr="GRB-RH-png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icture 1" descr="GRB-RH-png"/>
                                <pic:cNvPicPr>
                                  <a:picLocks noChangeAspect="true" noChangeArrowheads="true"/>
                                </pic:cNvPicPr>
                              </pic:nvPicPr>
                              <pic:blipFill>
                                <a:blip cstate="print" r:embed="rId7">
                                  <a:extLst>
                                    <a:ext uri="{28A0092B-C50C-407E-A947-70E740481C1C}">
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Pr="00FA5C92" w:rsidR="00604EE6" w:rsidP="00604EE6" w:rsidRDefault="00604EE6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A5C92">
                    <w:rPr>
                      <w:rFonts w:ascii="Arial" w:hAnsi="Arial" w:cs="Arial"/>
                      <w:sz w:val="24"/>
                      <w:szCs w:val="24"/>
                    </w:rPr>
                    <w:t>Republika Hrvatska</w:t>
                  </w:r>
                </w:p>
                <w:p w:rsidRPr="00FA5C92" w:rsidR="00604EE6" w:rsidP="00604EE6" w:rsidRDefault="00604E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A5C92">
                    <w:rPr>
                      <w:rFonts w:ascii="Arial" w:hAnsi="Arial" w:cs="Arial"/>
                      <w:sz w:val="24"/>
                      <w:szCs w:val="24"/>
                    </w:rPr>
                    <w:t>Trgovački sud u Varaždinu</w:t>
                  </w:r>
                </w:p>
                <w:p w:rsidRPr="00FA5C92" w:rsidR="00604EE6" w:rsidP="00604EE6" w:rsidRDefault="00604EE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A5C92">
                    <w:rPr>
                      <w:rFonts w:ascii="Arial" w:hAnsi="Arial" w:cs="Arial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Pr="00FA5C92" w:rsidR="00604EE6" w:rsidP="00604EE6" w:rsidRDefault="00604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FA5C92" w:rsidR="00AB76AA" w:rsidP="00604EE6" w:rsidRDefault="00604EE6" w14:paraId="4d7128b" w14:textId="4d7128b">
      <w:pPr>
        <w:spacing w:after="0" w:line="240" w:lineRule="auto"/>
        <w:ind w:left="4956" w:firstLine="708"/>
        <w:jc w:val="both"/>
        <w15:collapsed w:val="false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   </w:t>
      </w:r>
    </w:p>
    <w:p w:rsidR="00604EE6" w:rsidP="00604EE6" w:rsidRDefault="00A646CD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   </w:t>
      </w:r>
      <w:r w:rsidRPr="00FA5C92" w:rsidR="00604EE6">
        <w:rPr>
          <w:rFonts w:ascii="Arial" w:hAnsi="Arial" w:cs="Arial"/>
          <w:sz w:val="24"/>
          <w:szCs w:val="24"/>
        </w:rPr>
        <w:t>Poslovni broj: 4 St-</w:t>
      </w:r>
      <w:r w:rsidR="00FA5C92">
        <w:rPr>
          <w:rFonts w:ascii="Arial" w:hAnsi="Arial" w:cs="Arial"/>
          <w:sz w:val="24"/>
          <w:szCs w:val="24"/>
        </w:rPr>
        <w:t>242</w:t>
      </w:r>
      <w:r w:rsidRPr="00FA5C92" w:rsidR="00D3239F">
        <w:rPr>
          <w:rFonts w:ascii="Arial" w:hAnsi="Arial" w:cs="Arial"/>
          <w:sz w:val="24"/>
          <w:szCs w:val="24"/>
        </w:rPr>
        <w:t>/2021</w:t>
      </w:r>
    </w:p>
    <w:p w:rsidRPr="00FA5C92" w:rsidR="00FA5C92" w:rsidP="00604EE6" w:rsidRDefault="00FA5C92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FA5C92" w:rsidR="00604EE6" w:rsidP="00604EE6" w:rsidRDefault="00604EE6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Pr="00FA5C92" w:rsidR="00EE0DF9" w:rsidP="00EE0DF9" w:rsidRDefault="00EE0D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Predlagatelj: </w:t>
      </w:r>
      <w:r w:rsidRPr="00FA5C92" w:rsidR="00EC1F5D">
        <w:rPr>
          <w:rFonts w:ascii="Arial" w:hAnsi="Arial" w:cs="Arial"/>
          <w:sz w:val="24"/>
          <w:szCs w:val="24"/>
        </w:rPr>
        <w:t>RH Ministarstvo financija, Porezna uprava, Područni ured Varaždin, OIB: 18683136487</w:t>
      </w:r>
    </w:p>
    <w:p w:rsidRPr="00FA5C92" w:rsidR="00EE0DF9" w:rsidP="00EE0DF9" w:rsidRDefault="00EE0D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Dužnik: </w:t>
      </w:r>
      <w:r w:rsidRPr="00FA5C92" w:rsidR="00FA5C92">
        <w:rPr>
          <w:rFonts w:ascii="Arial" w:hAnsi="Arial" w:cs="Arial"/>
          <w:sz w:val="24"/>
          <w:szCs w:val="24"/>
        </w:rPr>
        <w:t>SALACO d.o.o., OIB: 30768424562 sa sjedištem u Nova 28, Jalkovec</w:t>
      </w:r>
    </w:p>
    <w:p w:rsidRPr="00FA5C92" w:rsidR="00EE0DF9" w:rsidP="00EE0DF9" w:rsidRDefault="00EE0D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FA5C92" w:rsidR="00EE0DF9" w:rsidP="00EE0DF9" w:rsidRDefault="00EE0D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Radi:     prethodni postupak do otvaranja stečaja </w:t>
      </w:r>
    </w:p>
    <w:p w:rsidRPr="00FA5C92" w:rsidR="00D3239F" w:rsidP="003415AF" w:rsidRDefault="00D323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5C92" w:rsidR="00AB242F" w:rsidP="00AB242F" w:rsidRDefault="00AB242F">
      <w:pPr>
        <w:spacing w:after="0" w:line="240" w:lineRule="auto"/>
        <w:jc w:val="center"/>
        <w:rPr>
          <w:rFonts w:ascii="Arial" w:hAnsi="Arial" w:cs="Arial"/>
          <w:bCs/>
          <w:caps/>
          <w:spacing w:val="100"/>
          <w:sz w:val="24"/>
          <w:szCs w:val="24"/>
        </w:rPr>
      </w:pPr>
      <w:r w:rsidRPr="00FA5C92">
        <w:rPr>
          <w:rFonts w:ascii="Arial" w:hAnsi="Arial" w:cs="Arial"/>
          <w:bCs/>
          <w:caps/>
          <w:spacing w:val="100"/>
          <w:sz w:val="24"/>
          <w:szCs w:val="24"/>
        </w:rPr>
        <w:t>POZIV</w:t>
      </w:r>
    </w:p>
    <w:p w:rsidRPr="00FA5C92" w:rsidR="00AB242F" w:rsidP="00AB242F" w:rsidRDefault="00AB24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na ročište radi rasprave </w:t>
      </w:r>
    </w:p>
    <w:p w:rsidRPr="00FA5C92" w:rsidR="00AB242F" w:rsidP="00AB242F" w:rsidRDefault="00AB24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>o pretpostavkama za otvaranje stečajnog postupka (čl. 128. SZ-a)</w:t>
      </w:r>
    </w:p>
    <w:p w:rsidRPr="00FA5C92" w:rsidR="003415AF" w:rsidP="003415AF" w:rsidRDefault="003415A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A5C92" w:rsidR="00604EE6" w:rsidP="00604EE6" w:rsidRDefault="00604EE6">
      <w:pPr>
        <w:ind w:firstLine="567"/>
        <w:jc w:val="both"/>
        <w:rPr>
          <w:rFonts w:ascii="Arial" w:hAnsi="Arial" w:cs="Arial"/>
          <w:sz w:val="24"/>
          <w:szCs w:val="24"/>
          <w:lang w:eastAsia="hr-HR"/>
        </w:rPr>
      </w:pPr>
      <w:r w:rsidRPr="00FA5C92">
        <w:rPr>
          <w:rFonts w:ascii="Arial" w:hAnsi="Arial" w:cs="Arial"/>
          <w:sz w:val="24"/>
          <w:szCs w:val="24"/>
          <w:lang w:eastAsia="hr-HR"/>
        </w:rPr>
        <w:t>Pozivate se na ročište u gornjem predmetu kao stranke u ovom postupku za dan</w:t>
      </w:r>
    </w:p>
    <w:p w:rsidRPr="00FA5C92" w:rsidR="00604EE6" w:rsidP="00410D04" w:rsidRDefault="00FA5C92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Pr="00FA5C92" w:rsidR="00F007F2">
        <w:rPr>
          <w:rFonts w:ascii="Arial" w:hAnsi="Arial" w:cs="Arial"/>
          <w:b/>
          <w:sz w:val="24"/>
          <w:szCs w:val="24"/>
        </w:rPr>
        <w:t>. lipnja</w:t>
      </w:r>
      <w:r w:rsidRPr="00FA5C92" w:rsidR="00C15948">
        <w:rPr>
          <w:rFonts w:ascii="Arial" w:hAnsi="Arial" w:cs="Arial"/>
          <w:b/>
          <w:sz w:val="24"/>
          <w:szCs w:val="24"/>
        </w:rPr>
        <w:t xml:space="preserve"> 2021</w:t>
      </w:r>
      <w:r w:rsidRPr="00FA5C92" w:rsidR="00604EE6">
        <w:rPr>
          <w:rFonts w:ascii="Arial" w:hAnsi="Arial" w:cs="Arial"/>
          <w:b/>
          <w:sz w:val="24"/>
          <w:szCs w:val="24"/>
        </w:rPr>
        <w:t xml:space="preserve">. u </w:t>
      </w:r>
      <w:r>
        <w:rPr>
          <w:rFonts w:ascii="Arial" w:hAnsi="Arial" w:cs="Arial"/>
          <w:b/>
          <w:sz w:val="24"/>
          <w:szCs w:val="24"/>
        </w:rPr>
        <w:t>9:00</w:t>
      </w:r>
      <w:r w:rsidRPr="00FA5C92" w:rsidR="00604EE6">
        <w:rPr>
          <w:rFonts w:ascii="Arial" w:hAnsi="Arial" w:cs="Arial"/>
          <w:b/>
          <w:sz w:val="24"/>
          <w:szCs w:val="24"/>
        </w:rPr>
        <w:t xml:space="preserve"> sati, u ovaj sud, soba </w:t>
      </w:r>
      <w:r w:rsidRPr="00FA5C92" w:rsidR="00EE0DF9">
        <w:rPr>
          <w:rFonts w:ascii="Arial" w:hAnsi="Arial" w:cs="Arial"/>
          <w:b/>
          <w:sz w:val="24"/>
          <w:szCs w:val="24"/>
        </w:rPr>
        <w:t>230</w:t>
      </w:r>
      <w:r w:rsidRPr="00FA5C92" w:rsidR="006D769F">
        <w:rPr>
          <w:rFonts w:ascii="Arial" w:hAnsi="Arial" w:cs="Arial"/>
          <w:b/>
          <w:sz w:val="24"/>
          <w:szCs w:val="24"/>
        </w:rPr>
        <w:t>/II</w:t>
      </w:r>
      <w:r w:rsidRPr="00FA5C92" w:rsidR="00604EE6">
        <w:rPr>
          <w:rFonts w:ascii="Arial" w:hAnsi="Arial" w:cs="Arial"/>
          <w:b/>
          <w:sz w:val="24"/>
          <w:szCs w:val="24"/>
        </w:rPr>
        <w:t>.</w:t>
      </w:r>
    </w:p>
    <w:p w:rsidRPr="00FA5C92" w:rsidR="00604EE6" w:rsidP="00604EE6" w:rsidRDefault="00604EE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nad dužnikom </w:t>
      </w:r>
      <w:r w:rsidRPr="00FA5C92" w:rsidR="00FA5C92">
        <w:rPr>
          <w:rFonts w:ascii="Arial" w:hAnsi="Arial" w:cs="Arial"/>
          <w:sz w:val="24"/>
          <w:szCs w:val="24"/>
        </w:rPr>
        <w:t>SALACO d.o.o., OIB: 30768424562 sa sjedištem u Nova 28, Jalkovec</w:t>
      </w:r>
      <w:r w:rsidRPr="00FA5C92">
        <w:rPr>
          <w:rFonts w:ascii="Arial" w:hAnsi="Arial" w:cs="Arial"/>
          <w:sz w:val="24"/>
          <w:szCs w:val="24"/>
        </w:rPr>
        <w:t>.</w:t>
      </w:r>
    </w:p>
    <w:p w:rsidRPr="00FA5C92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5C92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Na ročište se pozivaju pristupiti: </w:t>
      </w:r>
    </w:p>
    <w:p w:rsidRPr="00FA5C92" w:rsidR="00EE0DF9" w:rsidP="002A02E0" w:rsidRDefault="00EE0DF9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>-</w:t>
      </w:r>
      <w:r w:rsidRPr="00FA5C92" w:rsidR="002A02E0">
        <w:rPr>
          <w:rFonts w:ascii="Arial" w:hAnsi="Arial" w:cs="Arial"/>
          <w:sz w:val="24"/>
          <w:szCs w:val="24"/>
        </w:rPr>
        <w:t xml:space="preserve"> </w:t>
      </w:r>
      <w:r w:rsidRPr="00FA5C92" w:rsidR="00307647">
        <w:rPr>
          <w:rFonts w:ascii="Arial" w:hAnsi="Arial" w:cs="Arial"/>
          <w:sz w:val="24"/>
          <w:szCs w:val="24"/>
        </w:rPr>
        <w:t xml:space="preserve"> </w:t>
      </w:r>
      <w:r w:rsidRPr="00FA5C92" w:rsidR="002A02E0">
        <w:rPr>
          <w:rFonts w:ascii="Arial" w:hAnsi="Arial" w:cs="Arial"/>
          <w:sz w:val="24"/>
          <w:szCs w:val="24"/>
        </w:rPr>
        <w:t>p</w:t>
      </w:r>
      <w:r w:rsidRPr="00FA5C92">
        <w:rPr>
          <w:rFonts w:ascii="Arial" w:hAnsi="Arial" w:cs="Arial"/>
          <w:sz w:val="24"/>
          <w:szCs w:val="24"/>
        </w:rPr>
        <w:t>redlagatelj</w:t>
      </w:r>
      <w:r w:rsidRPr="00FA5C92" w:rsidR="00EC1F5D">
        <w:rPr>
          <w:rFonts w:ascii="Arial" w:hAnsi="Arial" w:cs="Arial"/>
          <w:sz w:val="24"/>
          <w:szCs w:val="24"/>
        </w:rPr>
        <w:t xml:space="preserve"> RH</w:t>
      </w:r>
      <w:r w:rsidRPr="00FA5C92">
        <w:rPr>
          <w:rFonts w:ascii="Arial" w:hAnsi="Arial" w:cs="Arial"/>
          <w:sz w:val="24"/>
          <w:szCs w:val="24"/>
        </w:rPr>
        <w:t xml:space="preserve">, </w:t>
      </w:r>
      <w:r w:rsidRPr="00FA5C92" w:rsidR="00EC1F5D">
        <w:rPr>
          <w:rFonts w:ascii="Arial" w:hAnsi="Arial" w:cs="Arial"/>
          <w:sz w:val="24"/>
          <w:szCs w:val="24"/>
        </w:rPr>
        <w:t>po ŽDO Varaždin, Građansko upravni odjel</w:t>
      </w:r>
    </w:p>
    <w:p w:rsidRPr="00FA5C92" w:rsidR="00307647" w:rsidP="00EC1F5D" w:rsidRDefault="00EE0DF9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>-</w:t>
      </w:r>
      <w:r w:rsidRPr="00FA5C92" w:rsidR="002A02E0">
        <w:rPr>
          <w:rFonts w:ascii="Arial" w:hAnsi="Arial" w:cs="Arial"/>
          <w:sz w:val="24"/>
          <w:szCs w:val="24"/>
        </w:rPr>
        <w:t xml:space="preserve"> </w:t>
      </w:r>
      <w:r w:rsidRPr="00FA5C92" w:rsidR="00307647">
        <w:rPr>
          <w:rFonts w:ascii="Arial" w:hAnsi="Arial" w:cs="Arial"/>
          <w:sz w:val="24"/>
          <w:szCs w:val="24"/>
        </w:rPr>
        <w:t xml:space="preserve"> </w:t>
      </w:r>
      <w:r w:rsidRPr="00FA5C92" w:rsidR="00EC1F5D">
        <w:rPr>
          <w:rFonts w:ascii="Arial" w:hAnsi="Arial" w:cs="Arial"/>
          <w:sz w:val="24"/>
          <w:szCs w:val="24"/>
        </w:rPr>
        <w:t xml:space="preserve">direktor dužnika </w:t>
      </w:r>
      <w:r w:rsidRPr="00FA5C92" w:rsidR="00FA5C92">
        <w:rPr>
          <w:rFonts w:ascii="Arial" w:hAnsi="Arial" w:cs="Arial"/>
          <w:sz w:val="24"/>
          <w:szCs w:val="24"/>
        </w:rPr>
        <w:t>Dalibor Rogina, Nova 28, Jalkovec</w:t>
      </w:r>
    </w:p>
    <w:p w:rsidRPr="00FA5C92" w:rsidR="00EC1F5D" w:rsidP="00EC1F5D" w:rsidRDefault="00307647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- </w:t>
      </w:r>
      <w:r w:rsidRPr="00FA5C92" w:rsidR="00EC1F5D">
        <w:rPr>
          <w:rFonts w:ascii="Arial" w:hAnsi="Arial" w:cs="Arial"/>
          <w:sz w:val="24"/>
          <w:szCs w:val="24"/>
        </w:rPr>
        <w:t xml:space="preserve">privremeni stečajni upravitelj, </w:t>
      </w:r>
      <w:r w:rsidRPr="00FA5C92" w:rsidR="00FA5C92">
        <w:rPr>
          <w:rFonts w:ascii="Arial" w:hAnsi="Arial" w:cs="Arial"/>
          <w:sz w:val="24"/>
          <w:szCs w:val="24"/>
        </w:rPr>
        <w:t>Lidija Lesar, Travnička 26, Čakovec</w:t>
      </w:r>
    </w:p>
    <w:p w:rsidRPr="00FA5C92" w:rsidR="00D3239F" w:rsidP="00EC1F5D" w:rsidRDefault="00D323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5C92" w:rsidR="00604EE6" w:rsidP="00287297" w:rsidRDefault="00604EE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U Varaždinu </w:t>
      </w:r>
      <w:r w:rsidRPr="00FA5C92" w:rsidR="004B4FC6">
        <w:rPr>
          <w:rFonts w:ascii="Arial" w:hAnsi="Arial" w:cs="Arial"/>
          <w:sz w:val="24"/>
          <w:szCs w:val="24"/>
        </w:rPr>
        <w:t>15</w:t>
      </w:r>
      <w:r w:rsidRPr="00FA5C92" w:rsidR="00A646CD">
        <w:rPr>
          <w:rFonts w:ascii="Arial" w:hAnsi="Arial" w:cs="Arial"/>
          <w:sz w:val="24"/>
          <w:szCs w:val="24"/>
        </w:rPr>
        <w:t>. svibnja</w:t>
      </w:r>
      <w:r w:rsidRPr="00FA5C92" w:rsidR="00C15948">
        <w:rPr>
          <w:rFonts w:ascii="Arial" w:hAnsi="Arial" w:cs="Arial"/>
          <w:sz w:val="24"/>
          <w:szCs w:val="24"/>
        </w:rPr>
        <w:t xml:space="preserve"> 2021</w:t>
      </w:r>
      <w:r w:rsidRPr="00FA5C92">
        <w:rPr>
          <w:rFonts w:ascii="Arial" w:hAnsi="Arial" w:cs="Arial"/>
          <w:sz w:val="24"/>
          <w:szCs w:val="24"/>
        </w:rPr>
        <w:t>.</w:t>
      </w:r>
    </w:p>
    <w:p w:rsidRPr="00FA5C92" w:rsidR="00287297" w:rsidP="00287297" w:rsidRDefault="002872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FA5C92" w:rsidR="00604EE6" w:rsidP="00604EE6" w:rsidRDefault="00604EE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  <w:t xml:space="preserve">      </w:t>
      </w:r>
      <w:r w:rsidRPr="00FA5C92">
        <w:rPr>
          <w:rFonts w:ascii="Arial" w:hAnsi="Arial" w:cs="Arial"/>
          <w:sz w:val="24"/>
          <w:szCs w:val="24"/>
        </w:rPr>
        <w:tab/>
        <w:t xml:space="preserve">                   </w:t>
      </w:r>
      <w:r w:rsidRPr="00FA5C92" w:rsidR="00F751FA">
        <w:rPr>
          <w:rFonts w:ascii="Arial" w:hAnsi="Arial" w:cs="Arial"/>
          <w:sz w:val="24"/>
          <w:szCs w:val="24"/>
        </w:rPr>
        <w:t xml:space="preserve">  </w:t>
      </w:r>
      <w:r w:rsidRPr="00FA5C92" w:rsidR="00714650">
        <w:rPr>
          <w:rFonts w:ascii="Arial" w:hAnsi="Arial" w:cs="Arial"/>
          <w:sz w:val="24"/>
          <w:szCs w:val="24"/>
        </w:rPr>
        <w:t xml:space="preserve">  </w:t>
      </w:r>
      <w:r w:rsidRPr="00FA5C92">
        <w:rPr>
          <w:rFonts w:ascii="Arial" w:hAnsi="Arial" w:cs="Arial"/>
          <w:sz w:val="24"/>
          <w:szCs w:val="24"/>
        </w:rPr>
        <w:t>Sudac:</w:t>
      </w:r>
    </w:p>
    <w:p w:rsidRPr="00FA5C92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</w:r>
      <w:r w:rsidRPr="00FA5C92">
        <w:rPr>
          <w:rFonts w:ascii="Arial" w:hAnsi="Arial" w:cs="Arial"/>
          <w:sz w:val="24"/>
          <w:szCs w:val="24"/>
        </w:rPr>
        <w:tab/>
        <w:t xml:space="preserve">        </w:t>
      </w:r>
      <w:r w:rsidRPr="00FA5C92" w:rsidR="00937B1E">
        <w:rPr>
          <w:rFonts w:ascii="Arial" w:hAnsi="Arial" w:cs="Arial"/>
          <w:sz w:val="24"/>
          <w:szCs w:val="24"/>
        </w:rPr>
        <w:t xml:space="preserve">  </w:t>
      </w:r>
      <w:r w:rsidRPr="00FA5C92">
        <w:rPr>
          <w:rFonts w:ascii="Arial" w:hAnsi="Arial" w:cs="Arial"/>
          <w:sz w:val="24"/>
          <w:szCs w:val="24"/>
        </w:rPr>
        <w:t xml:space="preserve">Iris Hatvalić-Nemec, v.r. </w:t>
      </w:r>
    </w:p>
    <w:p w:rsidRPr="00FA5C92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5C92" w:rsidR="00604EE6" w:rsidP="00604EE6" w:rsidRDefault="00604EE6">
      <w:pPr>
        <w:spacing w:after="0" w:line="240" w:lineRule="auto"/>
        <w:ind w:left="6372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Za točnost otpravka: </w:t>
      </w:r>
    </w:p>
    <w:p w:rsidRPr="00FA5C92" w:rsidR="005042E7" w:rsidP="006D769F" w:rsidRDefault="00604EE6">
      <w:pPr>
        <w:spacing w:after="0" w:line="240" w:lineRule="auto"/>
        <w:ind w:left="6372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   Tihana Martinez</w:t>
      </w:r>
    </w:p>
    <w:p w:rsidRPr="00FA5C92" w:rsidR="005042E7" w:rsidP="00604EE6" w:rsidRDefault="005042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769F" w:rsidP="00604EE6" w:rsidRDefault="006D76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5C92" w:rsidR="00FA5C92" w:rsidP="00604EE6" w:rsidRDefault="00FA5C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A5C92" w:rsidR="00604EE6" w:rsidP="00604EE6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 xml:space="preserve">DNA: </w:t>
      </w:r>
    </w:p>
    <w:p w:rsidRPr="00FA5C92" w:rsidR="00FA5C92" w:rsidP="00FA5C92" w:rsidRDefault="00FA5C92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>-  predlagatelj RH, po ŽDO Varaždin, Građansko upravni odjel</w:t>
      </w:r>
    </w:p>
    <w:p w:rsidRPr="00FA5C92" w:rsidR="00FA5C92" w:rsidP="00FA5C92" w:rsidRDefault="00FA5C92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>-  direktor dužnika Dalibor Rogina, Nova 28, Jalkovec</w:t>
      </w:r>
    </w:p>
    <w:p w:rsidRPr="00FA5C92" w:rsidR="00FA5C92" w:rsidP="00FA5C92" w:rsidRDefault="00FA5C92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FA5C92">
        <w:rPr>
          <w:rFonts w:ascii="Arial" w:hAnsi="Arial" w:cs="Arial"/>
          <w:sz w:val="24"/>
          <w:szCs w:val="24"/>
        </w:rPr>
        <w:t>- privremeni stečajni upravitelj, Lidija Lesar, Travnička 26, Čakovec</w:t>
      </w:r>
    </w:p>
    <w:p w:rsidRPr="00FA5C92" w:rsidR="00B91DCC" w:rsidP="005B03ED" w:rsidRDefault="00604E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5C92">
        <w:rPr>
          <w:rStyle w:val="Istaknuto"/>
          <w:rFonts w:ascii="Arial" w:hAnsi="Arial" w:cs="Arial"/>
          <w:b w:val="false"/>
          <w:sz w:val="24"/>
          <w:szCs w:val="24"/>
        </w:rPr>
        <w:t>-</w:t>
      </w:r>
      <w:r w:rsidRPr="00FA5C92" w:rsidR="00B04549">
        <w:rPr>
          <w:rStyle w:val="Istaknuto"/>
          <w:rFonts w:ascii="Arial" w:hAnsi="Arial" w:cs="Arial"/>
          <w:sz w:val="24"/>
          <w:szCs w:val="24"/>
        </w:rPr>
        <w:t xml:space="preserve"> </w:t>
      </w:r>
      <w:r w:rsidRPr="00FA5C92">
        <w:rPr>
          <w:rFonts w:ascii="Arial" w:hAnsi="Arial" w:cs="Arial"/>
          <w:sz w:val="24"/>
          <w:szCs w:val="24"/>
        </w:rPr>
        <w:t>e-oglasna ploča suda</w:t>
      </w:r>
    </w:p>
    <w:sectPr w:rsidRPr="00FA5C92" w:rsidR="00B91DCC" w:rsidSect="00A646CD">
      <w:headerReference w:type="default" r:id="rId8"/>
      <w:pgSz w:w="11906" w:h="16838"/>
      <w:pgMar w:top="1417" w:right="155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059C" w:rsidRDefault="00F751FA">
      <w:pPr>
        <w:spacing w:after="0" w:line="240" w:lineRule="auto"/>
      </w:pPr>
      <w:r>
        <w:separator/>
      </w:r>
    </w:p>
  </w:endnote>
  <w:endnote w:type="continuationSeparator" w:id="0">
    <w:p w:rsidR="003C059C" w:rsidRDefault="00F7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059C" w:rsidRDefault="00F751FA">
      <w:pPr>
        <w:spacing w:after="0" w:line="240" w:lineRule="auto"/>
      </w:pPr>
      <w:r>
        <w:separator/>
      </w:r>
    </w:p>
  </w:footnote>
  <w:footnote w:type="continuationSeparator" w:id="0">
    <w:p w:rsidR="003C059C" w:rsidRDefault="00F75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7640525"/>
      <w:docPartObj>
        <w:docPartGallery w:val="Page Numbers (Top of Page)"/>
        <w:docPartUnique/>
      </w:docPartObj>
    </w:sdtPr>
    <w:sdtEndPr/>
    <w:sdtContent>
      <w:p w:rsidR="0013677A" w:rsidRDefault="001367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647">
          <w:rPr>
            <w:noProof/>
          </w:rPr>
          <w:t>2</w:t>
        </w:r>
        <w:r>
          <w:fldChar w:fldCharType="end"/>
        </w:r>
      </w:p>
    </w:sdtContent>
  </w:sdt>
  <w:p w:rsidR="003A70BB" w:rsidRDefault="0013677A">
    <w:pPr>
      <w:pStyle w:val="Zaglavlje"/>
      <w:jc w:val="center"/>
    </w:pPr>
    <w:r>
      <w:tab/>
    </w:r>
    <w:r>
      <w:tab/>
    </w:r>
    <w:r w:rsidRPr="00937B1E">
      <w:t>Poslovni broj: 4 St-</w:t>
    </w:r>
    <w:r w:rsidR="00D3239F">
      <w:t>175/2021</w:t>
    </w:r>
  </w:p>
  <w:p w:rsidR="00D3239F" w:rsidRDefault="00D3239F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C360F"/>
    <w:multiLevelType w:val="hybridMultilevel"/>
    <w:tmpl w:val="43A8E7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2">
    <w:nsid w:val="444C4DFA"/>
    <w:multiLevelType w:val="hybridMultilevel"/>
    <w:tmpl w:val="20884776"/>
    <w:lvl w:ilvl="0" w:tplc="041A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84EEE"/>
    <w:multiLevelType w:val="hybridMultilevel"/>
    <w:tmpl w:val="DF7086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81199"/>
    <w:multiLevelType w:val="hybridMultilevel"/>
    <w:tmpl w:val="83E8CD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262A27"/>
    <w:multiLevelType w:val="hybridMultilevel"/>
    <w:tmpl w:val="2C58A3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DD"/>
    <w:rsid w:val="0013677A"/>
    <w:rsid w:val="00287297"/>
    <w:rsid w:val="002A02E0"/>
    <w:rsid w:val="002B51AA"/>
    <w:rsid w:val="00307647"/>
    <w:rsid w:val="00317D86"/>
    <w:rsid w:val="003415AF"/>
    <w:rsid w:val="003C059C"/>
    <w:rsid w:val="00410D04"/>
    <w:rsid w:val="004B4FC6"/>
    <w:rsid w:val="005042E7"/>
    <w:rsid w:val="005942CA"/>
    <w:rsid w:val="005A7EE9"/>
    <w:rsid w:val="005B03ED"/>
    <w:rsid w:val="00604EE6"/>
    <w:rsid w:val="006D769F"/>
    <w:rsid w:val="006F2B3C"/>
    <w:rsid w:val="006F7C80"/>
    <w:rsid w:val="00714650"/>
    <w:rsid w:val="00716CCC"/>
    <w:rsid w:val="007B56BC"/>
    <w:rsid w:val="00817195"/>
    <w:rsid w:val="008E595A"/>
    <w:rsid w:val="00925BDD"/>
    <w:rsid w:val="00937B1E"/>
    <w:rsid w:val="0096476F"/>
    <w:rsid w:val="00984145"/>
    <w:rsid w:val="00A646CD"/>
    <w:rsid w:val="00AB242F"/>
    <w:rsid w:val="00AB76AA"/>
    <w:rsid w:val="00B04549"/>
    <w:rsid w:val="00B91DCC"/>
    <w:rsid w:val="00BD0E5C"/>
    <w:rsid w:val="00C15948"/>
    <w:rsid w:val="00C74E00"/>
    <w:rsid w:val="00D1593C"/>
    <w:rsid w:val="00D3239F"/>
    <w:rsid w:val="00D65355"/>
    <w:rsid w:val="00DC7DF5"/>
    <w:rsid w:val="00DF3021"/>
    <w:rsid w:val="00E63F8E"/>
    <w:rsid w:val="00EC1F5D"/>
    <w:rsid w:val="00EE0DF9"/>
    <w:rsid w:val="00F007F2"/>
    <w:rsid w:val="00F751FA"/>
    <w:rsid w:val="00FA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3489" v:ext="edit"/>
    <o:shapelayout v:ext="edit">
      <o:idmap data="1" v:ext="edit"/>
    </o:shapelayout>
  </w:shapeDefaults>
  <w:decimalSymbol w:val=","/>
  <w:listSeparator w:val=";"/>
  <w14:docId w14:val="05A140CB"/>
  <w15:docId w15:val="{07F3A148-7805-4DF8-80E1-11B706615EE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1DCC"/>
  </w:style>
  <w:style w:type="paragraph" w:styleId="Naslov2">
    <w:name w:val="heading 2"/>
    <w:basedOn w:val="Normal"/>
    <w:next w:val="Normal"/>
    <w:link w:val="Naslov2Char"/>
    <w:semiHidden/>
    <w:unhideWhenUsed/>
    <w:qFormat/>
    <w:rsid w:val="00B91DCC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B91DCC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91DC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B91DC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1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91DCC"/>
    <w:rPr>
      <w:rFonts w:ascii="Tahoma" w:hAnsi="Tahoma" w:cs="Tahoma"/>
      <w:sz w:val="16"/>
      <w:szCs w:val="16"/>
    </w:rPr>
  </w:style>
  <w:style w:type="character" w:styleId="st1" w:customStyle="true">
    <w:name w:val="st1"/>
    <w:basedOn w:val="Zadanifontodlomka"/>
    <w:rsid w:val="00604EE6"/>
  </w:style>
  <w:style w:type="character" w:styleId="lrzxr" w:customStyle="true">
    <w:name w:val="lrzxr"/>
    <w:basedOn w:val="Zadanifontodlomka"/>
    <w:rsid w:val="00604EE6"/>
  </w:style>
  <w:style w:type="character" w:styleId="Istaknuto">
    <w:name w:val="Emphasis"/>
    <w:basedOn w:val="Zadanifontodlomka"/>
    <w:uiPriority w:val="20"/>
    <w:qFormat/>
    <w:rsid w:val="00604EE6"/>
    <w:rPr>
      <w:b/>
      <w:bCs/>
      <w:i w:val="false"/>
      <w:iCs w:val="false"/>
    </w:rPr>
  </w:style>
  <w:style w:type="paragraph" w:styleId="Podnoje">
    <w:name w:val="footer"/>
    <w:basedOn w:val="Normal"/>
    <w:link w:val="PodnojeChar"/>
    <w:uiPriority w:val="99"/>
    <w:unhideWhenUsed/>
    <w:rsid w:val="00604EE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04EE6"/>
  </w:style>
  <w:style w:type="paragraph" w:styleId="Odlomakpopisa">
    <w:name w:val="List Paragraph"/>
    <w:basedOn w:val="Normal"/>
    <w:uiPriority w:val="34"/>
    <w:qFormat/>
    <w:rsid w:val="00604EE6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225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185</properties:Words>
  <properties:Characters>1061</properties:Characters>
  <properties:Lines>8</properties:Lines>
  <properties:Paragraphs>2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2020-05-18T12:20:00Z</dcterms:created>
  <dc:creator>Tihana Martinez</dc:creator>
  <dc:description/>
  <cp:keywords/>
  <cp:lastModifiedBy>Tihana Martinez</cp:lastModifiedBy>
  <cp:lastPrinted>2020-05-18T12:35:00Z</cp:lastPrinted>
  <dcterms:modified xmlns:xsi="http://www.w3.org/2001/XMLSchema-instance" xsi:type="dcterms:W3CDTF">2021-05-14T11:14:00Z</dcterms:modified>
  <cp:revision>41</cp:revision>
  <dc:subject/>
  <dc:title/>
</cp:coreProperties>
</file>